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9067DB" w:rsidRDefault="009067DB" w:rsidP="009067DB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 w:rsidRPr="009067DB">
        <w:rPr>
          <w:rFonts w:ascii="Verdana" w:hAnsi="Verdana"/>
          <w:b/>
          <w:bCs/>
          <w:noProof/>
          <w:lang w:val="bg-BG"/>
        </w:rPr>
        <w:t>ЕТ „Деляна Маврова“</w:t>
      </w:r>
    </w:p>
    <w:p w:rsidR="000579DE" w:rsidRPr="009067DB" w:rsidRDefault="000579DE" w:rsidP="009067DB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Cs/>
          <w:noProof/>
          <w:lang w:val="bg-BG"/>
        </w:rPr>
      </w:pPr>
      <w:r w:rsidRPr="000579DE">
        <w:rPr>
          <w:rFonts w:ascii="Verdana" w:hAnsi="Verdana"/>
          <w:bCs/>
          <w:noProof/>
          <w:lang w:val="bg-BG"/>
        </w:rPr>
        <w:t>с управител: Деляна Маврова</w:t>
      </w:r>
    </w:p>
    <w:p w:rsidR="009067DB" w:rsidRPr="009067DB" w:rsidRDefault="009067DB" w:rsidP="009067D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9067DB">
        <w:rPr>
          <w:rFonts w:ascii="Verdana" w:hAnsi="Verdana"/>
          <w:bCs/>
          <w:noProof/>
          <w:lang w:val="bg-BG"/>
        </w:rPr>
        <w:t>гр. Хисаря, ул. „Камилите“ №2</w:t>
      </w:r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067DB">
        <w:rPr>
          <w:rFonts w:ascii="Verdana" w:hAnsi="Verdana"/>
          <w:b/>
          <w:bCs/>
          <w:noProof/>
          <w:lang w:val="bg-BG"/>
        </w:rPr>
        <w:t>Хисаря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9067DB">
        <w:rPr>
          <w:rFonts w:ascii="Verdana" w:hAnsi="Verdana"/>
          <w:b/>
          <w:bCs/>
          <w:noProof/>
          <w:lang w:val="bg-BG"/>
        </w:rPr>
        <w:t>Старосел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067DB" w:rsidRPr="009067DB" w:rsidRDefault="007C2108" w:rsidP="009067DB">
      <w:pPr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9067DB">
        <w:rPr>
          <w:rFonts w:ascii="Verdana" w:hAnsi="Verdana"/>
          <w:lang w:val="ru-RU"/>
        </w:rPr>
        <w:t>416/12</w:t>
      </w:r>
      <w:r w:rsidR="00107799" w:rsidRPr="00585907">
        <w:rPr>
          <w:rFonts w:ascii="Verdana" w:hAnsi="Verdana"/>
          <w:lang w:val="ru-RU"/>
        </w:rPr>
        <w:t>/</w:t>
      </w:r>
      <w:r w:rsidR="009067DB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9067DB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.201</w:t>
      </w:r>
      <w:r w:rsidR="009067DB">
        <w:rPr>
          <w:rFonts w:ascii="Verdana" w:hAnsi="Verdana"/>
          <w:lang w:val="ru-RU"/>
        </w:rPr>
        <w:t>6</w:t>
      </w:r>
      <w:r w:rsidR="00191130">
        <w:rPr>
          <w:rFonts w:ascii="Verdana" w:hAnsi="Verdana"/>
          <w:lang w:val="ru-RU"/>
        </w:rPr>
        <w:t>г.</w:t>
      </w:r>
      <w:r w:rsidR="00107799" w:rsidRPr="00585907">
        <w:rPr>
          <w:rFonts w:ascii="Verdana" w:hAnsi="Verdana"/>
          <w:lang w:val="ru-RU"/>
        </w:rPr>
        <w:t xml:space="preserve"> </w:t>
      </w:r>
      <w:r w:rsidR="009067DB">
        <w:rPr>
          <w:rFonts w:ascii="Verdana" w:hAnsi="Verdana"/>
          <w:lang w:val="ru-RU"/>
        </w:rPr>
        <w:t xml:space="preserve">и </w:t>
      </w:r>
      <w:proofErr w:type="spellStart"/>
      <w:r w:rsidR="009067DB">
        <w:rPr>
          <w:rFonts w:ascii="Verdana" w:hAnsi="Verdana"/>
          <w:lang w:val="ru-RU"/>
        </w:rPr>
        <w:t>допълнителна</w:t>
      </w:r>
      <w:proofErr w:type="spellEnd"/>
      <w:r w:rsidR="009067DB">
        <w:rPr>
          <w:rFonts w:ascii="Verdana" w:hAnsi="Verdana"/>
          <w:lang w:val="ru-RU"/>
        </w:rPr>
        <w:t xml:space="preserve"> информация с </w:t>
      </w:r>
      <w:proofErr w:type="spellStart"/>
      <w:r w:rsidR="009067DB" w:rsidRPr="00261034">
        <w:rPr>
          <w:rFonts w:ascii="Verdana" w:hAnsi="Verdana"/>
          <w:lang w:val="ru-RU"/>
        </w:rPr>
        <w:t>вх</w:t>
      </w:r>
      <w:proofErr w:type="spellEnd"/>
      <w:r w:rsidR="009067DB" w:rsidRPr="00261034">
        <w:rPr>
          <w:rFonts w:ascii="Verdana" w:hAnsi="Verdana"/>
          <w:lang w:val="ru-RU"/>
        </w:rPr>
        <w:t>. № ОВОС-</w:t>
      </w:r>
      <w:r w:rsidR="009067DB">
        <w:rPr>
          <w:rFonts w:ascii="Verdana" w:hAnsi="Verdana"/>
          <w:lang w:val="ru-RU"/>
        </w:rPr>
        <w:t>416/12/03</w:t>
      </w:r>
      <w:r w:rsidR="009067DB" w:rsidRPr="00261034">
        <w:rPr>
          <w:rFonts w:ascii="Verdana" w:hAnsi="Verdana"/>
          <w:lang w:val="ru-RU"/>
        </w:rPr>
        <w:t>.0</w:t>
      </w:r>
      <w:r w:rsidR="009067DB">
        <w:rPr>
          <w:rFonts w:ascii="Verdana" w:hAnsi="Verdana"/>
          <w:lang w:val="ru-RU"/>
        </w:rPr>
        <w:t>2</w:t>
      </w:r>
      <w:r w:rsidR="009067DB" w:rsidRPr="00261034">
        <w:rPr>
          <w:rFonts w:ascii="Verdana" w:hAnsi="Verdana"/>
          <w:lang w:val="ru-RU"/>
        </w:rPr>
        <w:t>.201</w:t>
      </w:r>
      <w:r w:rsidR="009067DB">
        <w:rPr>
          <w:rFonts w:ascii="Verdana" w:hAnsi="Verdana"/>
          <w:lang w:val="ru-RU"/>
        </w:rPr>
        <w:t>7</w:t>
      </w:r>
      <w:r w:rsidR="009067DB" w:rsidRPr="00261034">
        <w:rPr>
          <w:rFonts w:ascii="Verdana" w:hAnsi="Verdana"/>
          <w:lang w:val="ru-RU"/>
        </w:rPr>
        <w:t>г.</w:t>
      </w:r>
      <w:r w:rsidR="009067DB">
        <w:rPr>
          <w:rFonts w:ascii="Verdana" w:hAnsi="Verdana"/>
          <w:lang w:val="ru-RU"/>
        </w:rPr>
        <w:t xml:space="preserve"> и с </w:t>
      </w:r>
      <w:proofErr w:type="spellStart"/>
      <w:r w:rsidR="009067DB" w:rsidRPr="00261034">
        <w:rPr>
          <w:rFonts w:ascii="Verdana" w:hAnsi="Verdana"/>
          <w:lang w:val="ru-RU"/>
        </w:rPr>
        <w:t>вх</w:t>
      </w:r>
      <w:proofErr w:type="spellEnd"/>
      <w:r w:rsidR="009067DB" w:rsidRPr="00261034">
        <w:rPr>
          <w:rFonts w:ascii="Verdana" w:hAnsi="Verdana"/>
          <w:lang w:val="ru-RU"/>
        </w:rPr>
        <w:t>. № ОВОС-</w:t>
      </w:r>
      <w:r w:rsidR="009067DB">
        <w:rPr>
          <w:rFonts w:ascii="Verdana" w:hAnsi="Verdana"/>
          <w:lang w:val="ru-RU"/>
        </w:rPr>
        <w:t>416/12/07.03.2017г.</w:t>
      </w:r>
      <w:r w:rsidR="009067DB" w:rsidRPr="00261034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9067DB" w:rsidRPr="009067DB">
        <w:rPr>
          <w:rFonts w:ascii="Verdana" w:hAnsi="Verdana"/>
          <w:b/>
          <w:lang w:val="bg-BG"/>
        </w:rPr>
        <w:t xml:space="preserve">„Разширение на обект Кравеферма – изграждане на нова сграда за отглеждане на подрастващи говеда, </w:t>
      </w:r>
      <w:proofErr w:type="spellStart"/>
      <w:r w:rsidR="009067DB" w:rsidRPr="009067DB">
        <w:rPr>
          <w:rFonts w:ascii="Verdana" w:hAnsi="Verdana"/>
          <w:b/>
          <w:lang w:val="bg-BG"/>
        </w:rPr>
        <w:t>сухостойни</w:t>
      </w:r>
      <w:proofErr w:type="spellEnd"/>
      <w:r w:rsidR="009067DB" w:rsidRPr="009067DB">
        <w:rPr>
          <w:rFonts w:ascii="Verdana" w:hAnsi="Verdana"/>
          <w:b/>
          <w:lang w:val="bg-BG"/>
        </w:rPr>
        <w:t xml:space="preserve"> и </w:t>
      </w:r>
      <w:proofErr w:type="spellStart"/>
      <w:r w:rsidR="009067DB" w:rsidRPr="009067DB">
        <w:rPr>
          <w:rFonts w:ascii="Verdana" w:hAnsi="Verdana"/>
          <w:b/>
          <w:lang w:val="bg-BG"/>
        </w:rPr>
        <w:t>лактиращи</w:t>
      </w:r>
      <w:proofErr w:type="spellEnd"/>
      <w:r w:rsidR="009067DB" w:rsidRPr="009067DB">
        <w:rPr>
          <w:rFonts w:ascii="Verdana" w:hAnsi="Verdana"/>
          <w:b/>
          <w:lang w:val="bg-BG"/>
        </w:rPr>
        <w:t xml:space="preserve"> крави, изграждане на вертикална планировка във фермата и закупуване на тръбно-ролкова машина за дъждуване“ </w:t>
      </w:r>
      <w:r w:rsidR="009067DB" w:rsidRPr="009067DB">
        <w:rPr>
          <w:rFonts w:ascii="Verdana" w:hAnsi="Verdana"/>
          <w:lang w:val="bg-BG"/>
        </w:rPr>
        <w:t xml:space="preserve">в имоти №№310114, 310044, 310045, </w:t>
      </w:r>
      <w:r w:rsidR="000579DE">
        <w:rPr>
          <w:rFonts w:ascii="Verdana" w:hAnsi="Verdana"/>
          <w:lang w:val="bg-BG"/>
        </w:rPr>
        <w:t xml:space="preserve">310055, 310056, </w:t>
      </w:r>
      <w:r w:rsidR="009067DB" w:rsidRPr="009067DB">
        <w:rPr>
          <w:rFonts w:ascii="Verdana" w:hAnsi="Verdana"/>
          <w:lang w:val="bg-BG"/>
        </w:rPr>
        <w:t xml:space="preserve">310043, 310017, </w:t>
      </w:r>
      <w:r w:rsidR="000579DE">
        <w:rPr>
          <w:rFonts w:ascii="Verdana" w:hAnsi="Verdana"/>
          <w:lang w:val="bg-BG"/>
        </w:rPr>
        <w:t xml:space="preserve">310018, </w:t>
      </w:r>
      <w:r w:rsidR="009067DB" w:rsidRPr="009067DB">
        <w:rPr>
          <w:rFonts w:ascii="Verdana" w:hAnsi="Verdana"/>
          <w:lang w:val="bg-BG"/>
        </w:rPr>
        <w:t>310075,</w:t>
      </w:r>
      <w:r w:rsidR="009067DB" w:rsidRPr="009067DB">
        <w:rPr>
          <w:rFonts w:ascii="Verdana" w:hAnsi="Verdana"/>
        </w:rPr>
        <w:t xml:space="preserve"> </w:t>
      </w:r>
      <w:r w:rsidR="000579DE">
        <w:rPr>
          <w:rFonts w:ascii="Verdana" w:hAnsi="Verdana"/>
          <w:lang w:val="bg-BG"/>
        </w:rPr>
        <w:t xml:space="preserve">310076, </w:t>
      </w:r>
      <w:r w:rsidR="009067DB" w:rsidRPr="009067DB">
        <w:rPr>
          <w:rFonts w:ascii="Verdana" w:hAnsi="Verdana"/>
          <w:lang w:val="bg-BG"/>
        </w:rPr>
        <w:t>землище на с. Старосел, Община Хисаря, Област Пловдив.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lang w:val="bg-BG"/>
        </w:rPr>
      </w:pPr>
    </w:p>
    <w:p w:rsidR="000579DE" w:rsidRPr="00585907" w:rsidRDefault="000579DE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0579DE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</w:t>
      </w:r>
      <w:r w:rsidR="00390CD5">
        <w:rPr>
          <w:rFonts w:ascii="Verdana" w:hAnsi="Verdana"/>
          <w:b/>
          <w:bCs/>
          <w:lang w:val="bg-BG"/>
        </w:rPr>
        <w:t xml:space="preserve"> Госпо</w:t>
      </w:r>
      <w:r>
        <w:rPr>
          <w:rFonts w:ascii="Verdana" w:hAnsi="Verdana"/>
          <w:b/>
          <w:bCs/>
          <w:lang w:val="bg-BG"/>
        </w:rPr>
        <w:t>жо</w:t>
      </w:r>
      <w:r w:rsidR="002F79B8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Маврова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0579DE">
      <w:pPr>
        <w:ind w:right="-1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0579DE">
        <w:rPr>
          <w:rFonts w:ascii="Verdana" w:hAnsi="Verdana"/>
          <w:lang w:val="bg-BG"/>
        </w:rPr>
        <w:t xml:space="preserve">представлява разширение на кравеферма, както и дейност самостоятелно попадаща в обхвата на т. </w:t>
      </w:r>
      <w:r w:rsidR="000579DE">
        <w:rPr>
          <w:rFonts w:ascii="Verdana" w:hAnsi="Verdana"/>
        </w:rPr>
        <w:t>1</w:t>
      </w:r>
      <w:r w:rsidR="000579DE">
        <w:rPr>
          <w:rFonts w:ascii="Verdana" w:hAnsi="Verdana"/>
          <w:lang w:val="bg-BG"/>
        </w:rPr>
        <w:t>, буква</w:t>
      </w:r>
      <w:r w:rsidR="000579DE">
        <w:rPr>
          <w:rFonts w:ascii="Verdana" w:hAnsi="Verdana"/>
        </w:rPr>
        <w:t xml:space="preserve"> </w:t>
      </w:r>
      <w:r w:rsidR="000579DE">
        <w:rPr>
          <w:rFonts w:ascii="Verdana" w:hAnsi="Verdana"/>
          <w:lang w:val="bg-BG"/>
        </w:rPr>
        <w:t xml:space="preserve">„д“ от Приложение № 2 на ЗООС, което съгласно </w:t>
      </w:r>
      <w:r w:rsidR="000579DE" w:rsidRPr="00516466">
        <w:rPr>
          <w:rFonts w:ascii="Verdana" w:hAnsi="Verdana"/>
        </w:rPr>
        <w:t xml:space="preserve">93, </w:t>
      </w:r>
      <w:proofErr w:type="spellStart"/>
      <w:proofErr w:type="gramStart"/>
      <w:r w:rsidR="000579DE" w:rsidRPr="00516466">
        <w:rPr>
          <w:rFonts w:ascii="Verdana" w:hAnsi="Verdana"/>
        </w:rPr>
        <w:t>ал</w:t>
      </w:r>
      <w:proofErr w:type="spellEnd"/>
      <w:proofErr w:type="gramEnd"/>
      <w:r w:rsidR="000579DE" w:rsidRPr="00516466">
        <w:rPr>
          <w:rFonts w:ascii="Verdana" w:hAnsi="Verdana"/>
        </w:rPr>
        <w:t>. 1</w:t>
      </w:r>
      <w:r w:rsidR="000579DE">
        <w:rPr>
          <w:rFonts w:ascii="Verdana" w:hAnsi="Verdana"/>
        </w:rPr>
        <w:t xml:space="preserve">, т. </w:t>
      </w:r>
      <w:r w:rsidR="000579DE">
        <w:rPr>
          <w:rFonts w:ascii="Verdana" w:hAnsi="Verdana"/>
          <w:lang w:val="bg-BG"/>
        </w:rPr>
        <w:t xml:space="preserve">1 и 2 от ЗООС подлежи на процедура по преценяване на необходимостта от извършване на ОВОС. </w:t>
      </w:r>
      <w:r w:rsidR="009A5FE1" w:rsidRPr="00585907">
        <w:rPr>
          <w:rFonts w:ascii="Verdana" w:hAnsi="Verdana"/>
        </w:rPr>
        <w:t xml:space="preserve">За извършване на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0579DE" w:rsidRPr="000579DE" w:rsidRDefault="000579DE" w:rsidP="001804D5">
      <w:pPr>
        <w:pStyle w:val="af1"/>
        <w:numPr>
          <w:ilvl w:val="0"/>
          <w:numId w:val="5"/>
        </w:numPr>
        <w:tabs>
          <w:tab w:val="left" w:pos="1080"/>
          <w:tab w:val="left" w:pos="9639"/>
        </w:tabs>
        <w:ind w:left="0" w:right="-1" w:firstLine="360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b/>
          <w:lang w:val="bg-BG"/>
        </w:rPr>
        <w:t>Писмено искане по образец</w:t>
      </w:r>
      <w:r w:rsidRPr="000579DE">
        <w:rPr>
          <w:rFonts w:ascii="Verdana" w:hAnsi="Verdana"/>
          <w:lang w:val="bg-BG"/>
        </w:rPr>
        <w:t xml:space="preserve"> с приложена към него подробно разработена </w:t>
      </w:r>
      <w:r w:rsidRPr="000579DE">
        <w:rPr>
          <w:rFonts w:ascii="Verdana" w:hAnsi="Verdana"/>
          <w:lang w:val="ru-RU"/>
        </w:rPr>
        <w:t>информация</w:t>
      </w:r>
      <w:r w:rsidRPr="000579DE">
        <w:rPr>
          <w:rFonts w:ascii="Verdana" w:hAnsi="Verdana"/>
          <w:b/>
          <w:lang w:val="ru-RU"/>
        </w:rPr>
        <w:t xml:space="preserve"> </w:t>
      </w:r>
      <w:r w:rsidRPr="000579DE">
        <w:rPr>
          <w:rFonts w:ascii="Verdana" w:hAnsi="Verdana"/>
          <w:lang w:val="bg-BG"/>
        </w:rPr>
        <w:t>в съответствие</w:t>
      </w:r>
      <w:r w:rsidRPr="000579DE">
        <w:rPr>
          <w:rFonts w:ascii="Verdana" w:hAnsi="Verdana"/>
          <w:b/>
          <w:lang w:val="bg-BG"/>
        </w:rPr>
        <w:t xml:space="preserve"> </w:t>
      </w:r>
      <w:r w:rsidRPr="000579DE">
        <w:rPr>
          <w:rFonts w:ascii="Verdana" w:hAnsi="Verdana"/>
          <w:lang w:val="bg-BG"/>
        </w:rPr>
        <w:t>с</w:t>
      </w:r>
      <w:r w:rsidRPr="000579DE">
        <w:rPr>
          <w:rFonts w:ascii="Verdana" w:hAnsi="Verdana"/>
          <w:lang w:val="ru-RU"/>
        </w:rPr>
        <w:t xml:space="preserve"> Приложение № 2</w:t>
      </w:r>
      <w:r w:rsidRPr="000579DE">
        <w:rPr>
          <w:rFonts w:ascii="Verdana" w:hAnsi="Verdana"/>
          <w:b/>
          <w:lang w:val="ru-RU"/>
        </w:rPr>
        <w:t xml:space="preserve"> </w:t>
      </w:r>
      <w:proofErr w:type="spellStart"/>
      <w:r w:rsidRPr="000579DE">
        <w:rPr>
          <w:rFonts w:ascii="Verdana" w:hAnsi="Verdana"/>
          <w:lang w:val="ru-RU"/>
        </w:rPr>
        <w:t>към</w:t>
      </w:r>
      <w:proofErr w:type="spellEnd"/>
      <w:r w:rsidRPr="000579DE">
        <w:rPr>
          <w:rFonts w:ascii="Verdana" w:hAnsi="Verdana"/>
          <w:lang w:val="ru-RU"/>
        </w:rPr>
        <w:t xml:space="preserve"> чл.</w:t>
      </w:r>
      <w:r w:rsidRPr="000579DE">
        <w:rPr>
          <w:rFonts w:ascii="Verdana" w:hAnsi="Verdana"/>
          <w:lang w:val="bg-BG"/>
        </w:rPr>
        <w:t xml:space="preserve"> </w:t>
      </w:r>
      <w:r w:rsidRPr="000579DE">
        <w:rPr>
          <w:rFonts w:ascii="Verdana" w:hAnsi="Verdana"/>
          <w:lang w:val="ru-RU"/>
        </w:rPr>
        <w:t xml:space="preserve">6 от </w:t>
      </w:r>
      <w:proofErr w:type="spellStart"/>
      <w:r w:rsidRPr="000579DE">
        <w:rPr>
          <w:rFonts w:ascii="Verdana" w:hAnsi="Verdana"/>
          <w:lang w:val="ru-RU"/>
        </w:rPr>
        <w:t>Наредбата</w:t>
      </w:r>
      <w:proofErr w:type="spellEnd"/>
      <w:r w:rsidRPr="000579DE">
        <w:rPr>
          <w:rFonts w:ascii="Verdana" w:hAnsi="Verdana"/>
          <w:lang w:val="ru-RU"/>
        </w:rPr>
        <w:t xml:space="preserve"> за ОВОС</w:t>
      </w:r>
      <w:r w:rsidRPr="000579DE">
        <w:rPr>
          <w:rFonts w:ascii="Verdana" w:hAnsi="Verdana"/>
          <w:lang w:val="bg-BG"/>
        </w:rPr>
        <w:t xml:space="preserve"> /</w:t>
      </w:r>
      <w:r w:rsidRPr="000579DE">
        <w:rPr>
          <w:rFonts w:ascii="Verdana" w:hAnsi="Verdana"/>
          <w:lang w:val="ru-RU"/>
        </w:rPr>
        <w:t xml:space="preserve">в един </w:t>
      </w:r>
      <w:proofErr w:type="spellStart"/>
      <w:r w:rsidRPr="000579DE">
        <w:rPr>
          <w:rFonts w:ascii="Verdana" w:hAnsi="Verdana"/>
          <w:lang w:val="ru-RU"/>
        </w:rPr>
        <w:t>екземпляр</w:t>
      </w:r>
      <w:proofErr w:type="spellEnd"/>
      <w:r w:rsidRPr="000579DE">
        <w:rPr>
          <w:rFonts w:ascii="Verdana" w:hAnsi="Verdana"/>
          <w:lang w:val="ru-RU"/>
        </w:rPr>
        <w:t xml:space="preserve"> на </w:t>
      </w:r>
      <w:proofErr w:type="spellStart"/>
      <w:r w:rsidRPr="000579DE">
        <w:rPr>
          <w:rFonts w:ascii="Verdana" w:hAnsi="Verdana"/>
          <w:lang w:val="ru-RU"/>
        </w:rPr>
        <w:t>хартиен</w:t>
      </w:r>
      <w:proofErr w:type="spellEnd"/>
      <w:r w:rsidRPr="000579DE">
        <w:rPr>
          <w:rFonts w:ascii="Verdana" w:hAnsi="Verdana"/>
          <w:lang w:val="ru-RU"/>
        </w:rPr>
        <w:t xml:space="preserve"> и един </w:t>
      </w:r>
      <w:proofErr w:type="spellStart"/>
      <w:r w:rsidRPr="000579DE">
        <w:rPr>
          <w:rFonts w:ascii="Verdana" w:hAnsi="Verdana"/>
          <w:lang w:val="ru-RU"/>
        </w:rPr>
        <w:t>екземпляр</w:t>
      </w:r>
      <w:proofErr w:type="spellEnd"/>
      <w:r w:rsidRPr="000579DE">
        <w:rPr>
          <w:rFonts w:ascii="Verdana" w:hAnsi="Verdana"/>
          <w:lang w:val="ru-RU"/>
        </w:rPr>
        <w:t xml:space="preserve"> на </w:t>
      </w:r>
      <w:proofErr w:type="spellStart"/>
      <w:r w:rsidRPr="000579DE">
        <w:rPr>
          <w:rFonts w:ascii="Verdana" w:hAnsi="Verdana"/>
          <w:lang w:val="ru-RU"/>
        </w:rPr>
        <w:t>цифров</w:t>
      </w:r>
      <w:proofErr w:type="spellEnd"/>
      <w:r w:rsidRPr="000579DE">
        <w:rPr>
          <w:rFonts w:ascii="Verdana" w:hAnsi="Verdana"/>
          <w:lang w:val="ru-RU"/>
        </w:rPr>
        <w:t xml:space="preserve"> </w:t>
      </w:r>
      <w:proofErr w:type="spellStart"/>
      <w:r w:rsidRPr="000579DE">
        <w:rPr>
          <w:rFonts w:ascii="Verdana" w:hAnsi="Verdana"/>
          <w:lang w:val="ru-RU"/>
        </w:rPr>
        <w:t>носител</w:t>
      </w:r>
      <w:proofErr w:type="spellEnd"/>
      <w:r w:rsidRPr="000579DE">
        <w:rPr>
          <w:rFonts w:ascii="Verdana" w:hAnsi="Verdana"/>
          <w:lang w:val="bg-BG"/>
        </w:rPr>
        <w:t>/, както и доказателство за изпълнение изискването на т.2.1. и т.2.</w:t>
      </w:r>
      <w:proofErr w:type="spellStart"/>
      <w:r w:rsidRPr="000579DE">
        <w:rPr>
          <w:rFonts w:ascii="Verdana" w:hAnsi="Verdana"/>
          <w:lang w:val="bg-BG"/>
        </w:rPr>
        <w:t>2</w:t>
      </w:r>
      <w:proofErr w:type="spellEnd"/>
      <w:r w:rsidRPr="000579DE">
        <w:rPr>
          <w:rFonts w:ascii="Verdana" w:hAnsi="Verdana"/>
          <w:lang w:val="bg-BG"/>
        </w:rPr>
        <w:t>.</w:t>
      </w:r>
    </w:p>
    <w:p w:rsidR="000579DE" w:rsidRPr="000579DE" w:rsidRDefault="000579DE" w:rsidP="001804D5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b/>
          <w:lang w:val="bg-BG"/>
        </w:rPr>
        <w:t xml:space="preserve">     2.</w:t>
      </w:r>
      <w:r w:rsidRPr="000579DE">
        <w:rPr>
          <w:rFonts w:ascii="Verdana" w:hAnsi="Verdana"/>
          <w:lang w:val="bg-BG"/>
        </w:rPr>
        <w:t xml:space="preserve"> На основание чл. 6, ал. 1 и ал. 9 от Наредбата за ОВОС и във връзка с чл. 93, ал. 4, т. 5 от ЗООС </w:t>
      </w:r>
      <w:r w:rsidRPr="000579DE">
        <w:rPr>
          <w:rFonts w:ascii="Verdana" w:hAnsi="Verdana"/>
          <w:b/>
          <w:lang w:val="bg-BG"/>
        </w:rPr>
        <w:t>преди действията по т. 1</w:t>
      </w:r>
      <w:r w:rsidRPr="000579DE">
        <w:rPr>
          <w:rFonts w:ascii="Verdana" w:hAnsi="Verdana"/>
          <w:lang w:val="bg-BG"/>
        </w:rPr>
        <w:t xml:space="preserve"> е необходимо да осигурите обществен достъп до информацията по приложение № 2, като извършите следното:</w:t>
      </w:r>
    </w:p>
    <w:p w:rsidR="000579DE" w:rsidRPr="000579DE" w:rsidRDefault="000579DE" w:rsidP="001804D5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lang w:val="bg-BG"/>
        </w:rPr>
        <w:t xml:space="preserve">     </w:t>
      </w:r>
      <w:r w:rsidRPr="000579DE">
        <w:rPr>
          <w:rFonts w:ascii="Verdana" w:hAnsi="Verdana"/>
          <w:b/>
          <w:lang w:val="bg-BG"/>
        </w:rPr>
        <w:t>2.1.</w:t>
      </w:r>
      <w:r w:rsidRPr="000579DE">
        <w:rPr>
          <w:rFonts w:ascii="Verdana" w:hAnsi="Verdana"/>
          <w:lang w:val="bg-BG"/>
        </w:rPr>
        <w:t xml:space="preserve"> Да предоставите копие от информацията по приложение 2 на хартиен и електронен носител на Община </w:t>
      </w:r>
      <w:r>
        <w:rPr>
          <w:rFonts w:ascii="Verdana" w:hAnsi="Verdana"/>
          <w:lang w:val="bg-BG"/>
        </w:rPr>
        <w:t>Хисаря</w:t>
      </w:r>
      <w:r w:rsidRPr="000579DE">
        <w:rPr>
          <w:rFonts w:ascii="Verdana" w:hAnsi="Verdana"/>
          <w:lang w:val="bg-BG"/>
        </w:rPr>
        <w:t xml:space="preserve"> и Кметство с. </w:t>
      </w:r>
      <w:r>
        <w:rPr>
          <w:rFonts w:ascii="Verdana" w:hAnsi="Verdana"/>
          <w:lang w:val="bg-BG"/>
        </w:rPr>
        <w:t>Старосел</w:t>
      </w:r>
      <w:r w:rsidRPr="000579DE">
        <w:rPr>
          <w:rFonts w:ascii="Verdana" w:hAnsi="Verdana"/>
          <w:lang w:val="bg-BG"/>
        </w:rPr>
        <w:t xml:space="preserve"> за изразяване на становища от заинтересувани лица. </w:t>
      </w:r>
    </w:p>
    <w:p w:rsidR="000579DE" w:rsidRPr="000579DE" w:rsidRDefault="000579DE" w:rsidP="001804D5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0579DE">
        <w:rPr>
          <w:rFonts w:ascii="Verdana" w:hAnsi="Verdana"/>
          <w:b/>
          <w:lang w:val="bg-BG"/>
        </w:rPr>
        <w:t xml:space="preserve">     2.</w:t>
      </w:r>
      <w:proofErr w:type="spellStart"/>
      <w:r w:rsidRPr="000579DE">
        <w:rPr>
          <w:rFonts w:ascii="Verdana" w:hAnsi="Verdana"/>
          <w:b/>
          <w:lang w:val="bg-BG"/>
        </w:rPr>
        <w:t>2</w:t>
      </w:r>
      <w:proofErr w:type="spellEnd"/>
      <w:r w:rsidRPr="000579DE">
        <w:rPr>
          <w:rFonts w:ascii="Verdana" w:hAnsi="Verdana"/>
          <w:b/>
          <w:lang w:val="bg-BG"/>
        </w:rPr>
        <w:t>.</w:t>
      </w:r>
      <w:r w:rsidRPr="000579DE">
        <w:rPr>
          <w:rFonts w:ascii="Verdana" w:hAnsi="Verdana"/>
          <w:lang w:val="bg-BG"/>
        </w:rPr>
        <w:t xml:space="preserve"> Вие, като възложител на инвестиционното предложение, да поставите съобщение на интернет страницата си и/или по друг начин за най-малко 14 дни за </w:t>
      </w:r>
      <w:r w:rsidRPr="000579DE">
        <w:rPr>
          <w:rFonts w:ascii="Verdana" w:hAnsi="Verdana"/>
          <w:lang w:val="bg-BG"/>
        </w:rPr>
        <w:lastRenderedPageBreak/>
        <w:t>достъпа до горепосочената информация за изразяване на становища от заинтересувани лица, и да се представят документи, доказващи начина на извършеното уведомяване.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1804D5">
        <w:rPr>
          <w:rFonts w:ascii="Verdana" w:hAnsi="Verdana"/>
          <w:lang w:val="bg-BG"/>
        </w:rPr>
        <w:t>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 xml:space="preserve">Река </w:t>
      </w:r>
      <w:r w:rsidR="001804D5">
        <w:rPr>
          <w:rFonts w:ascii="Verdana" w:hAnsi="Verdana"/>
          <w:lang w:val="bg-BG"/>
        </w:rPr>
        <w:t>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804D5" w:rsidRDefault="001804D5" w:rsidP="00296FFF">
      <w:pPr>
        <w:ind w:right="-43"/>
        <w:jc w:val="both"/>
        <w:rPr>
          <w:rFonts w:ascii="Verdana" w:hAnsi="Verdana"/>
          <w:b/>
          <w:lang w:val="bg-BG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FEB" w:rsidRDefault="00205FEB">
      <w:r>
        <w:separator/>
      </w:r>
    </w:p>
  </w:endnote>
  <w:endnote w:type="continuationSeparator" w:id="0">
    <w:p w:rsidR="00205FEB" w:rsidRDefault="0020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6E31D3" wp14:editId="507A636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E82DFE" wp14:editId="183958D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0F9D25" wp14:editId="6F0C68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140E0A" wp14:editId="1D6B9D4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FEB" w:rsidRDefault="00205FEB">
      <w:r>
        <w:separator/>
      </w:r>
    </w:p>
  </w:footnote>
  <w:footnote w:type="continuationSeparator" w:id="0">
    <w:p w:rsidR="00205FEB" w:rsidRDefault="00205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43BC50" wp14:editId="7B9BF9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9BB513E" wp14:editId="12286EE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43329F3" wp14:editId="29DD123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36F1FA5"/>
    <w:multiLevelType w:val="hybridMultilevel"/>
    <w:tmpl w:val="8E82AADA"/>
    <w:lvl w:ilvl="0" w:tplc="D65C32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4105"/>
    <w:multiLevelType w:val="hybridMultilevel"/>
    <w:tmpl w:val="6C1A8BF4"/>
    <w:lvl w:ilvl="0" w:tplc="51FA79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44E95"/>
    <w:multiLevelType w:val="hybridMultilevel"/>
    <w:tmpl w:val="94866EEA"/>
    <w:lvl w:ilvl="0" w:tplc="E9C84F2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9DE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04D5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FEB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547D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7DB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81B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1B5A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69C5-BAD6-41DE-97CD-8C612761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2017-03-17T13:25:00Z</cp:lastPrinted>
  <dcterms:created xsi:type="dcterms:W3CDTF">2017-03-17T12:16:00Z</dcterms:created>
  <dcterms:modified xsi:type="dcterms:W3CDTF">2017-03-23T14:36:00Z</dcterms:modified>
</cp:coreProperties>
</file>